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E8" w:rsidRPr="002B1FE8" w:rsidRDefault="002B1FE8" w:rsidP="002B1FE8">
      <w:pPr>
        <w:spacing w:after="0" w:line="240" w:lineRule="auto"/>
        <w:jc w:val="center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</w:p>
    <w:p w:rsidR="002B1FE8" w:rsidRPr="002B1FE8" w:rsidRDefault="002B1FE8" w:rsidP="002B1FE8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2B1FE8">
          <w:rPr>
            <w:rFonts w:ascii="Corbel1" w:eastAsia="Times New Roman" w:hAnsi="Corbel1" w:cs="Times New Roman"/>
            <w:color w:val="FFFFFF"/>
            <w:sz w:val="36"/>
            <w:szCs w:val="36"/>
            <w:u w:val="single"/>
            <w:bdr w:val="none" w:sz="0" w:space="0" w:color="auto" w:frame="1"/>
            <w:shd w:val="clear" w:color="auto" w:fill="6E993F"/>
            <w:lang w:eastAsia="ru-RU"/>
          </w:rPr>
          <w:t>скачайте мини-книгу по этой теме</w:t>
        </w:r>
      </w:hyperlink>
    </w:p>
    <w:p w:rsidR="002B1FE8" w:rsidRPr="002B1FE8" w:rsidRDefault="002B1FE8" w:rsidP="002B1FE8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</w:pPr>
      <w:r w:rsidRPr="002B1FE8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>Как быстро снять нервное напряжение: методы великих</w:t>
      </w:r>
    </w:p>
    <w:p w:rsidR="002B1FE8" w:rsidRPr="002B1FE8" w:rsidRDefault="002B1FE8" w:rsidP="002B1FE8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2B1FE8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06.02.2017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2B1FE8">
          <w:rPr>
            <w:rFonts w:ascii="Corbel" w:eastAsia="Times New Roman" w:hAnsi="Corbel" w:cs="Arial"/>
            <w:i/>
            <w:iCs/>
            <w:color w:val="46A5E0"/>
            <w:sz w:val="21"/>
            <w:szCs w:val="21"/>
            <w:u w:val="single"/>
            <w:bdr w:val="none" w:sz="0" w:space="0" w:color="auto" w:frame="1"/>
            <w:lang w:eastAsia="ru-RU"/>
          </w:rPr>
          <w:t>Личная эффективность</w:t>
        </w:r>
      </w:hyperlink>
    </w:p>
    <w:p w:rsidR="002B1FE8" w:rsidRPr="002B1FE8" w:rsidRDefault="002B1FE8" w:rsidP="002B1FE8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Чтобы не сгибаться под тяжестью проблем, многие из великих лидеров выработали свои способы быстро снимать нервное напряжение и не давать тревогам о чем-то, пусть даже очень важном, мешать спать по ночам. Расскажем об их секретах бодрости и высокой работоспособности. 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</w:r>
      <w:r w:rsidRPr="002B1FE8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Рей Крок, основатель McDonald’s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  <w:t>О своем способе успокаивать нервы Рей Крок написал в своей книге «McDonald’s: как создавалась империя»: «Я разработал систему, которая помогала снять нервное напряжение и остановить поток тревожных мыслей, когда я ложился в постель. Чтобы успокоиться, я воображал свое сознание в виде школьной доски с множеством требовательных надписей. Затем я воображал руку с тряпкой, которая эти надписи дочиста стирала. Сознание становилось девственно чистым. Как только в голове появлялась мысль, рука с тряпкой — раз! — и стирала ее. Затем я расслаблял все тело, начиная с шеи и вниз, расслабление переходило к плечам, рукам, туловищу и ногам до самых кончиков пальцев. Когда волна расслабления доходила до пальцев ног, я уже засыпал… Потом коллеги будут удивляться, что я работаю по 12—14 часов в день, а затем общаюсь до двух-трех часов утра с потенциальными клиентами, однако встаю очень рано и тут же готов заарканить очередного клиента. Секрет моей бодрости состоял в том, что я выжимал все возможное из каждой минуты отдыха. Спал я в среднем вряд ли больше шести часов, и часто на сон оставалось меньше четырех часов. Спал я так же старательно, как и работал».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</w:r>
      <w:r w:rsidRPr="002B1FE8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Уинстон Черчилль, 61-й и 63-й премьер-министр Великобритании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  <w:t>Черчилль мог работать едва ли не по 24 часа в сутки, не проявляя ни малейших признаков усталости. Объяснялось это феноменальной способностью Черчилля полностью восстанавливать свои силы с помощью кратковременного сна. Чувствуя первые признаки усталости, он уединялся в какой-нибудь комнате, ложился (или же, если не было подходящего ложа, садился) и мгновенно засыпал. Через 10–15 минут – не позже – он, хотя его никто не будил, просыпался, чувствуя себя прекрасно отдохнувшим и бодрым, а затем возвращался туда, откуда ушел, и как ни в чем ни бывало продолжал прерванное занятие, будь то дебаты в парламенте, заседание правительства или переговоры.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</w:r>
      <w:r w:rsidRPr="002B1FE8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Маргарет Тэтчер, 71-й премьер-министр Великобритании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  <w:t xml:space="preserve">А Маргарет Тэтчер наоборот считала, что не надо снимать нервное напряжение. «Это великое чувство напряжения — всегда быть чем-то занятым, — признавалась она одному из своих биографов. — Необязательно, что это должна быть какая-то полезная работа — 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lastRenderedPageBreak/>
        <w:t>беседы, обсуждения или игра на пианино. Главное — что-то делать. Праздность — это всегда растрата, потеря. Очень важно прожить свою жизнь ради какой-то определенной цели». С годами Тэтчер превратилась в последовательного приверженца теории «перманентной работы». Она искренне считала, что отдых и релаксация лишь сбивают с ритма и расшатывают трудовую дисциплину. Ее феноменальная работоспособность поражала подчиненных. Рабочий день Тэтчер начинался обычно в 6:30 утра и продолжался с небольшими перерывами до 1—2 часов ночи. На намеки на то, что она чрезмерно увлекается мелочами и хочет до всего докопаться сама, она обычно отвечала: «Или вы оседлаете факты, или факты оседлают вас».</w:t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</w:r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br/>
        <w:t>Узнать подробнее об этих великих людях вы можете из книг, представленных в Библиотеке «Главная мысль»: </w:t>
      </w:r>
      <w:hyperlink r:id="rId7" w:history="1">
        <w:r w:rsidRPr="002B1FE8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«McDonald’s: как создавалась империя», Рей Крок</w:t>
        </w:r>
      </w:hyperlink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; </w:t>
      </w:r>
      <w:hyperlink r:id="rId8" w:history="1">
        <w:r w:rsidRPr="002B1FE8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«Секреты ораторского мастерства», Уинстон Черчилль</w:t>
        </w:r>
      </w:hyperlink>
      <w:r w:rsidRPr="002B1FE8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; </w:t>
      </w:r>
      <w:hyperlink r:id="rId9" w:history="1">
        <w:r w:rsidRPr="002B1FE8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«Искусство управлять государством», Маргарет Тэтчер</w:t>
        </w:r>
      </w:hyperlink>
    </w:p>
    <w:p w:rsidR="00542E7F" w:rsidRDefault="00542E7F">
      <w:bookmarkStart w:id="0" w:name="_GoBack"/>
      <w:bookmarkEnd w:id="0"/>
    </w:p>
    <w:sectPr w:rsidR="0054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58"/>
    <w:rsid w:val="002B1FE8"/>
    <w:rsid w:val="00542E7F"/>
    <w:rsid w:val="0081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ikratko.ru/books/mudrost-velikih/izbrannie-rech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ikratko.ru/books/istorii-uspeha-i-biografii/mcdonalds-kak-sozdavalas-imper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nigikratko.ru/news/lichnaya-effektivno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nigikratko.ru/books/istorii-uspeha-i-biografii/mcdonalds-kak-sozdavalas-imper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nigikratko.ru/books/mudrost-velikih/iskusstvo-upravlenia-gosudarstv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2017-02-06T08:32:00Z</dcterms:created>
  <dcterms:modified xsi:type="dcterms:W3CDTF">2017-02-06T08:32:00Z</dcterms:modified>
</cp:coreProperties>
</file>